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C62B922" w:rsidR="00B26598" w:rsidRPr="0060318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0318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05F0E60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55CA4">
        <w:rPr>
          <w:b/>
          <w:u w:val="single"/>
        </w:rPr>
        <w:t>Математика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3A64599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03188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B8704A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color w:val="000000"/>
        </w:rPr>
      </w:pPr>
      <w:r w:rsidRPr="00BC263C">
        <w:rPr>
          <w:rFonts w:ascii="Times New Roman" w:hAnsi="Times New Roman" w:cs="Times New Roman"/>
          <w:color w:val="000000"/>
        </w:rPr>
        <w:t>Приближенное значение величины.</w:t>
      </w:r>
    </w:p>
    <w:p w14:paraId="3AB89F60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Множество целых чисел.</w:t>
      </w:r>
    </w:p>
    <w:p w14:paraId="57C6ED3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Множество иррациональных чисел.</w:t>
      </w:r>
    </w:p>
    <w:p w14:paraId="0586E11A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Множество действительных чисел.</w:t>
      </w:r>
    </w:p>
    <w:p w14:paraId="2276439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Виды погрешностей.</w:t>
      </w:r>
    </w:p>
    <w:p w14:paraId="2E0AD01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Приближенные вычисления.</w:t>
      </w:r>
    </w:p>
    <w:p w14:paraId="6FDDE7F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Погрешности приближений</w:t>
      </w:r>
    </w:p>
    <w:p w14:paraId="2F18878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Действительная и мнимая части комплексного числа</w:t>
      </w:r>
    </w:p>
    <w:p w14:paraId="5B144B0A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Действия с комплексными числами</w:t>
      </w:r>
    </w:p>
    <w:p w14:paraId="348FA84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Корни натуральной степени из числа и их свойства</w:t>
      </w:r>
    </w:p>
    <w:p w14:paraId="0637B05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Степени с рациональными показателями, их свойства.</w:t>
      </w:r>
    </w:p>
    <w:p w14:paraId="2174DFCF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Степени с действительными показателями.</w:t>
      </w:r>
    </w:p>
    <w:p w14:paraId="1BBAD8C0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 преобразования степенных выражений</w:t>
      </w:r>
    </w:p>
    <w:p w14:paraId="6A19FB5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Логарифм числа.</w:t>
      </w:r>
    </w:p>
    <w:p w14:paraId="01CC1E4A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Основное логарифмическое тождество.</w:t>
      </w:r>
    </w:p>
    <w:p w14:paraId="0EB29CA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Свойства логарифмов.</w:t>
      </w:r>
    </w:p>
    <w:p w14:paraId="75308D1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Десятичные и натуральные логарифмы.</w:t>
      </w:r>
    </w:p>
    <w:p w14:paraId="62A23ED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</w:t>
      </w:r>
      <w:r w:rsidRPr="00BC263C">
        <w:rPr>
          <w:rFonts w:ascii="Times New Roman" w:hAnsi="Times New Roman" w:cs="Times New Roman"/>
        </w:rPr>
        <w:t xml:space="preserve"> преобразования алгебраических выражений</w:t>
      </w:r>
    </w:p>
    <w:p w14:paraId="0552A07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</w:t>
      </w:r>
      <w:r w:rsidRPr="00BC263C">
        <w:rPr>
          <w:rFonts w:ascii="Times New Roman" w:hAnsi="Times New Roman" w:cs="Times New Roman"/>
        </w:rPr>
        <w:t xml:space="preserve"> преобразования рациональных выражений.</w:t>
      </w:r>
    </w:p>
    <w:p w14:paraId="4DE1E81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</w:t>
      </w:r>
      <w:r w:rsidRPr="00BC263C">
        <w:rPr>
          <w:rFonts w:ascii="Times New Roman" w:hAnsi="Times New Roman" w:cs="Times New Roman"/>
        </w:rPr>
        <w:t xml:space="preserve"> преобразования иррациональных выражений.</w:t>
      </w:r>
    </w:p>
    <w:p w14:paraId="6E90A5E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</w:t>
      </w:r>
      <w:r w:rsidRPr="00BC263C">
        <w:rPr>
          <w:rFonts w:ascii="Times New Roman" w:hAnsi="Times New Roman" w:cs="Times New Roman"/>
        </w:rPr>
        <w:t xml:space="preserve"> преобразования показательных выражений.</w:t>
      </w:r>
    </w:p>
    <w:p w14:paraId="3E3A2F1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Способы</w:t>
      </w:r>
      <w:r w:rsidRPr="00BC263C">
        <w:rPr>
          <w:rFonts w:ascii="Times New Roman" w:hAnsi="Times New Roman" w:cs="Times New Roman"/>
        </w:rPr>
        <w:t xml:space="preserve"> преобразования логарифмических выражений.</w:t>
      </w:r>
    </w:p>
    <w:p w14:paraId="592D75F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Радианная мера угла.</w:t>
      </w:r>
    </w:p>
    <w:p w14:paraId="4013AB8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Синус и косинус числа.</w:t>
      </w:r>
    </w:p>
    <w:p w14:paraId="4DA7F3E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Тангенс и котангенс числа.</w:t>
      </w:r>
    </w:p>
    <w:p w14:paraId="3F44653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Значения синуса и косинуса, тангенса и котангенса углов 30°, 45°, 60°, 90°, 180°, 270°.</w:t>
      </w:r>
    </w:p>
    <w:p w14:paraId="3DEBE4B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lastRenderedPageBreak/>
        <w:t>Основные тригонометрические тождества.</w:t>
      </w:r>
    </w:p>
    <w:p w14:paraId="1DB141D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Формулы приведения.</w:t>
      </w:r>
    </w:p>
    <w:p w14:paraId="3438231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Синус, косинус и тангенс суммы и разности двух углов.</w:t>
      </w:r>
    </w:p>
    <w:p w14:paraId="68A6C32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Формулы двойного угла.</w:t>
      </w:r>
    </w:p>
    <w:p w14:paraId="6098B56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Понятие функции. Область определения функции. График функции.</w:t>
      </w:r>
    </w:p>
    <w:p w14:paraId="5D74509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Основные свойства функции.</w:t>
      </w:r>
    </w:p>
    <w:p w14:paraId="52457E3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 xml:space="preserve">Обратные функции. График обратной функции. </w:t>
      </w:r>
    </w:p>
    <w:p w14:paraId="4F07BC07" w14:textId="77777777" w:rsidR="00BC263C" w:rsidRPr="00BC263C" w:rsidRDefault="00BC263C" w:rsidP="00BC263C">
      <w:pPr>
        <w:pStyle w:val="a4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Сложная функция.</w:t>
      </w:r>
    </w:p>
    <w:p w14:paraId="76C52D4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Показательная функция, ее свойства и график.</w:t>
      </w:r>
    </w:p>
    <w:p w14:paraId="0567341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Логарифмическая функция, ее свойства и график.</w:t>
      </w:r>
    </w:p>
    <w:p w14:paraId="6345556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Степенная функция, ее свойства и график.</w:t>
      </w:r>
    </w:p>
    <w:p w14:paraId="75EA397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Тригонометрические функции, их свойства и графики.</w:t>
      </w:r>
    </w:p>
    <w:p w14:paraId="35AB7D6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Обратные тригонометрические функции.</w:t>
      </w:r>
    </w:p>
    <w:p w14:paraId="0EF66C94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Преобразования графиков. Параллельный перенос, симметрия относительно осей координат и симметрия</w:t>
      </w:r>
    </w:p>
    <w:p w14:paraId="1EB017E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 xml:space="preserve">Преобразования графиков. Симметрия относительно прямой </w:t>
      </w:r>
    </w:p>
    <w:p w14:paraId="64928E60" w14:textId="77777777" w:rsidR="00BC263C" w:rsidRPr="00BC263C" w:rsidRDefault="00BC263C" w:rsidP="00BC263C">
      <w:pPr>
        <w:pStyle w:val="a4"/>
        <w:tabs>
          <w:tab w:val="left" w:pos="284"/>
          <w:tab w:val="left" w:pos="426"/>
        </w:tabs>
        <w:spacing w:line="360" w:lineRule="auto"/>
        <w:ind w:left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  <w:lang w:val="en-US"/>
        </w:rPr>
        <w:t>y</w:t>
      </w:r>
      <w:r w:rsidRPr="00BC263C">
        <w:rPr>
          <w:rFonts w:ascii="Times New Roman" w:hAnsi="Times New Roman" w:cs="Times New Roman"/>
          <w:color w:val="000000"/>
        </w:rPr>
        <w:t xml:space="preserve"> = </w:t>
      </w:r>
      <w:r w:rsidRPr="00BC263C">
        <w:rPr>
          <w:rFonts w:ascii="Times New Roman" w:hAnsi="Times New Roman" w:cs="Times New Roman"/>
          <w:color w:val="000000"/>
          <w:lang w:val="en-US"/>
        </w:rPr>
        <w:t>x</w:t>
      </w:r>
      <w:r w:rsidRPr="00BC263C">
        <w:rPr>
          <w:rFonts w:ascii="Times New Roman" w:hAnsi="Times New Roman" w:cs="Times New Roman"/>
          <w:color w:val="000000"/>
        </w:rPr>
        <w:t>.</w:t>
      </w:r>
    </w:p>
    <w:p w14:paraId="656CEA5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Преобразования графиков. Растяжение и сжатие вдоль осей координат.</w:t>
      </w:r>
    </w:p>
    <w:p w14:paraId="1E65FF6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 xml:space="preserve">Основные способы решения </w:t>
      </w:r>
      <w:r w:rsidRPr="00BC263C">
        <w:rPr>
          <w:rFonts w:ascii="Times New Roman" w:hAnsi="Times New Roman" w:cs="Times New Roman"/>
          <w:bCs/>
          <w:color w:val="000000"/>
        </w:rPr>
        <w:t xml:space="preserve">показательных уравнений и неравенств. </w:t>
      </w:r>
    </w:p>
    <w:p w14:paraId="4A04651E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 xml:space="preserve">Основные способы решения </w:t>
      </w:r>
      <w:r w:rsidRPr="00BC263C">
        <w:rPr>
          <w:rFonts w:ascii="Times New Roman" w:hAnsi="Times New Roman" w:cs="Times New Roman"/>
          <w:bCs/>
          <w:color w:val="000000"/>
        </w:rPr>
        <w:t xml:space="preserve">логарифмических уравнений и неравенств. </w:t>
      </w:r>
    </w:p>
    <w:p w14:paraId="25A8010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 xml:space="preserve">Основные способы решения </w:t>
      </w:r>
      <w:r w:rsidRPr="00BC263C">
        <w:rPr>
          <w:rFonts w:ascii="Times New Roman" w:hAnsi="Times New Roman" w:cs="Times New Roman"/>
          <w:bCs/>
          <w:color w:val="000000"/>
        </w:rPr>
        <w:t xml:space="preserve">тригонометрических уравнений и неравенств. </w:t>
      </w:r>
    </w:p>
    <w:p w14:paraId="393CF85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Решение неравенств методом интервалов.</w:t>
      </w:r>
    </w:p>
    <w:p w14:paraId="730FBFF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Использование свойств и графиков функций при решении различных уравнений и неравенств.</w:t>
      </w:r>
    </w:p>
    <w:p w14:paraId="3E43BCC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Виды числовых последовательностей.</w:t>
      </w:r>
    </w:p>
    <w:p w14:paraId="47ADB63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Способы задания последовательностей.</w:t>
      </w:r>
    </w:p>
    <w:p w14:paraId="6E3373D4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Свойства числовых последовательностей.</w:t>
      </w:r>
    </w:p>
    <w:p w14:paraId="46EF79C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Понятие о пределе последовательности. Основные теоремы.</w:t>
      </w:r>
    </w:p>
    <w:p w14:paraId="6C1FF1E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Понятие о производной.</w:t>
      </w:r>
    </w:p>
    <w:p w14:paraId="20901B9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Геометрический и механический смысл производной.</w:t>
      </w:r>
    </w:p>
    <w:p w14:paraId="538010B4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Производные суммы, разности.</w:t>
      </w:r>
    </w:p>
    <w:p w14:paraId="730DABD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Производные произведения.</w:t>
      </w:r>
    </w:p>
    <w:p w14:paraId="6E86713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Производные частного.</w:t>
      </w:r>
    </w:p>
    <w:p w14:paraId="36B2D6B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Производные основных элементарных функций.</w:t>
      </w:r>
    </w:p>
    <w:p w14:paraId="05E36B0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Применение производной к исследованию функций и построению графиков.</w:t>
      </w:r>
    </w:p>
    <w:p w14:paraId="008D581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Понятие о второй производной.</w:t>
      </w:r>
    </w:p>
    <w:p w14:paraId="49782EF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lastRenderedPageBreak/>
        <w:t xml:space="preserve"> Геометрический и физический смысл второй производной.</w:t>
      </w:r>
    </w:p>
    <w:p w14:paraId="22AE625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Первообразная функции</w:t>
      </w:r>
    </w:p>
    <w:p w14:paraId="16FF9A2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Неопределённый интеграл, его свойства</w:t>
      </w:r>
    </w:p>
    <w:p w14:paraId="66C93E8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i/>
        </w:rPr>
      </w:pPr>
      <w:r w:rsidRPr="00BC263C">
        <w:rPr>
          <w:rFonts w:ascii="Times New Roman" w:hAnsi="Times New Roman" w:cs="Times New Roman"/>
        </w:rPr>
        <w:t>Метод замены переменной.</w:t>
      </w:r>
    </w:p>
    <w:p w14:paraId="5171A18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i/>
        </w:rPr>
      </w:pPr>
      <w:r w:rsidRPr="00BC263C">
        <w:rPr>
          <w:rFonts w:ascii="Times New Roman" w:hAnsi="Times New Roman" w:cs="Times New Roman"/>
        </w:rPr>
        <w:t>Метод интегрирования по частям.</w:t>
      </w:r>
    </w:p>
    <w:p w14:paraId="0F4DBC7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Определенный интеграл и его свойства</w:t>
      </w:r>
    </w:p>
    <w:p w14:paraId="3444CD1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Формула Ньютона-Лейбница.</w:t>
      </w:r>
    </w:p>
    <w:p w14:paraId="4E7CE8B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Криволинейная трапеция. Площадь криволинейной трапеции.</w:t>
      </w:r>
    </w:p>
    <w:p w14:paraId="28F8638A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Вычисление площадей фигур с помощью криволинейной трапеции</w:t>
      </w:r>
    </w:p>
    <w:p w14:paraId="5C0F5B4E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Основные понятия комбинаторики (перестановки, сочетания, размещения).</w:t>
      </w:r>
    </w:p>
    <w:p w14:paraId="542EA5B0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 xml:space="preserve">Формула бинома Ньютона. </w:t>
      </w:r>
    </w:p>
    <w:p w14:paraId="1C972F6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Свойства биноминальных коэффициентов.</w:t>
      </w:r>
    </w:p>
    <w:p w14:paraId="6F031DF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Треугольник Паскаля.</w:t>
      </w:r>
    </w:p>
    <w:p w14:paraId="65A0B35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  <w:color w:val="000000"/>
        </w:rPr>
        <w:t>Событие, вероятность события.</w:t>
      </w:r>
    </w:p>
    <w:p w14:paraId="610CF62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Дискретная случайная величина.</w:t>
      </w:r>
    </w:p>
    <w:p w14:paraId="494B54E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Закон распределения дискретной случайной величины.</w:t>
      </w:r>
    </w:p>
    <w:p w14:paraId="6A05515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  <w:color w:val="000000"/>
        </w:rPr>
        <w:t>Понятие о задачах математической статистики.</w:t>
      </w:r>
    </w:p>
    <w:p w14:paraId="690DBF7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iCs/>
        </w:rPr>
        <w:t>Понятие о законе больших чисел</w:t>
      </w:r>
    </w:p>
    <w:p w14:paraId="4F76D15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1C497DF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Взаимное расположение двух прямых в пространстве.</w:t>
      </w:r>
    </w:p>
    <w:p w14:paraId="4A71A57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Параллельность прямой и плоскости.</w:t>
      </w:r>
    </w:p>
    <w:p w14:paraId="04E5F6C4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Параллельность плоскостей.</w:t>
      </w:r>
    </w:p>
    <w:p w14:paraId="05386E9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Перпендикулярность прямой и плоскости. Угол между прямой и плоскостью.</w:t>
      </w:r>
    </w:p>
    <w:p w14:paraId="60F7188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Перпендикуляр и наклонная.</w:t>
      </w:r>
    </w:p>
    <w:p w14:paraId="0273E68E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Двугранный угол. Угол между плоскостями.</w:t>
      </w:r>
    </w:p>
    <w:p w14:paraId="3360995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Параллельное проектирование.</w:t>
      </w:r>
    </w:p>
    <w:p w14:paraId="1BE6C06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Площадь ортогональной проекции.</w:t>
      </w:r>
    </w:p>
    <w:p w14:paraId="7E70D3B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Изображение пространственных фигур.</w:t>
      </w:r>
    </w:p>
    <w:p w14:paraId="4976DD3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Понятие многогранника. Его элементы</w:t>
      </w:r>
    </w:p>
    <w:p w14:paraId="7011304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Сечение многогранника</w:t>
      </w:r>
    </w:p>
    <w:p w14:paraId="5E757DC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Вершины, ребра, грани многогранника</w:t>
      </w:r>
    </w:p>
    <w:p w14:paraId="5C6692C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Развертка. Многогранные углы.</w:t>
      </w:r>
    </w:p>
    <w:p w14:paraId="6618EC0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Выпуклые многогранники.</w:t>
      </w:r>
    </w:p>
    <w:p w14:paraId="652484D0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Правильные многогранники.</w:t>
      </w:r>
    </w:p>
    <w:p w14:paraId="45081473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Теорема Эйлера.</w:t>
      </w:r>
    </w:p>
    <w:p w14:paraId="6205676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Призма. Прямая и наклонная. Сечения призмы.</w:t>
      </w:r>
    </w:p>
    <w:p w14:paraId="045CBC4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lastRenderedPageBreak/>
        <w:t>Параллелепипед.  Прямоугольный параллелепипед.</w:t>
      </w:r>
    </w:p>
    <w:p w14:paraId="74AFABCF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Симметрии в кубе, в параллелепипеде.</w:t>
      </w:r>
    </w:p>
    <w:p w14:paraId="125F1100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Симметрии в призме и пирамиде.</w:t>
      </w:r>
    </w:p>
    <w:p w14:paraId="641BD69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Представление о правильных многогранниках (тетраэдр, куб, октаэдр, додекаэдр и икосаэдр).</w:t>
      </w:r>
    </w:p>
    <w:p w14:paraId="1B040B1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Цилиндр.</w:t>
      </w:r>
    </w:p>
    <w:p w14:paraId="0529451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Конус.</w:t>
      </w:r>
    </w:p>
    <w:p w14:paraId="1B4C9338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Усеченный конус. Сечения усеченного конуса.</w:t>
      </w:r>
    </w:p>
    <w:p w14:paraId="63B89B9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Шар и сфера, их сечения.</w:t>
      </w:r>
    </w:p>
    <w:p w14:paraId="3C35DE4D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Касательная плоскость к сфере.</w:t>
      </w:r>
    </w:p>
    <w:p w14:paraId="799DFFC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Построение тел вращения.</w:t>
      </w:r>
    </w:p>
    <w:p w14:paraId="3D6A139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и его измерение.</w:t>
      </w:r>
    </w:p>
    <w:p w14:paraId="297D63D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призмы</w:t>
      </w:r>
    </w:p>
    <w:p w14:paraId="4A6BF17E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цилиндра.</w:t>
      </w:r>
    </w:p>
    <w:p w14:paraId="2A1C4611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пирамиды</w:t>
      </w:r>
    </w:p>
    <w:p w14:paraId="19B8C51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конуса.</w:t>
      </w:r>
    </w:p>
    <w:p w14:paraId="606E68D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Объём шара.</w:t>
      </w:r>
    </w:p>
    <w:p w14:paraId="06B9A7C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Площадь поверхности многогранника и тел вращения.</w:t>
      </w:r>
    </w:p>
    <w:p w14:paraId="1B662755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color w:val="000000"/>
        </w:rPr>
        <w:t>Подобие тел. Отношения площадей поверхностей и объемов подобных тел.</w:t>
      </w:r>
    </w:p>
    <w:p w14:paraId="38FF978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Понятие вектора в пространстве.</w:t>
      </w:r>
    </w:p>
    <w:p w14:paraId="40652A54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Действия над векторами.</w:t>
      </w:r>
    </w:p>
    <w:p w14:paraId="04159DE7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Угол между векторами.</w:t>
      </w:r>
    </w:p>
    <w:p w14:paraId="4C576209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Прямоугольная система координат в пространстве.</w:t>
      </w:r>
    </w:p>
    <w:p w14:paraId="4F58D92C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</w:rPr>
        <w:t>Уравнения сферы, плоскости и прямой.</w:t>
      </w:r>
    </w:p>
    <w:p w14:paraId="1E904806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Координаты вектора.</w:t>
      </w:r>
    </w:p>
    <w:p w14:paraId="2027DC42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Проекция вектора на ось</w:t>
      </w:r>
    </w:p>
    <w:p w14:paraId="34398DCB" w14:textId="77777777" w:rsidR="00BC263C" w:rsidRPr="00BC263C" w:rsidRDefault="00BC263C" w:rsidP="00BC263C">
      <w:pPr>
        <w:pStyle w:val="a4"/>
        <w:numPr>
          <w:ilvl w:val="0"/>
          <w:numId w:val="14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BC263C">
        <w:rPr>
          <w:rFonts w:ascii="Times New Roman" w:hAnsi="Times New Roman" w:cs="Times New Roman"/>
          <w:bCs/>
          <w:color w:val="000000"/>
        </w:rPr>
        <w:t>Скалярное произведение векторов.</w:t>
      </w:r>
    </w:p>
    <w:p w14:paraId="1F0178F8" w14:textId="77777777" w:rsidR="00BC263C" w:rsidRDefault="00BC263C" w:rsidP="00BC263C">
      <w:pPr>
        <w:spacing w:line="360" w:lineRule="auto"/>
        <w:contextualSpacing/>
      </w:pPr>
    </w:p>
    <w:p w14:paraId="3C55652A" w14:textId="277A8AFA" w:rsidR="00540D96" w:rsidRPr="00540D96" w:rsidRDefault="00540D96" w:rsidP="005026CD">
      <w:pPr>
        <w:spacing w:line="360" w:lineRule="auto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5026CD"/>
    <w:rsid w:val="00540D96"/>
    <w:rsid w:val="00570DE0"/>
    <w:rsid w:val="005F1879"/>
    <w:rsid w:val="00603188"/>
    <w:rsid w:val="006C0DBE"/>
    <w:rsid w:val="007C31AD"/>
    <w:rsid w:val="00821BD0"/>
    <w:rsid w:val="00A035FB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18</cp:revision>
  <dcterms:created xsi:type="dcterms:W3CDTF">2022-07-18T07:11:00Z</dcterms:created>
  <dcterms:modified xsi:type="dcterms:W3CDTF">2022-08-04T10:21:00Z</dcterms:modified>
</cp:coreProperties>
</file>